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24"/>
        <w:tblW w:w="10664" w:type="dxa"/>
        <w:tblLook w:val="04A0" w:firstRow="1" w:lastRow="0" w:firstColumn="1" w:lastColumn="0" w:noHBand="0" w:noVBand="1"/>
      </w:tblPr>
      <w:tblGrid>
        <w:gridCol w:w="5423"/>
        <w:gridCol w:w="5241"/>
      </w:tblGrid>
      <w:tr w:rsidR="00DF54E0" w:rsidRPr="00BC176B" w:rsidTr="0091707B">
        <w:trPr>
          <w:trHeight w:val="1562"/>
        </w:trPr>
        <w:tc>
          <w:tcPr>
            <w:tcW w:w="5423" w:type="dxa"/>
          </w:tcPr>
          <w:p w:rsidR="00DF54E0" w:rsidRPr="00FF4CBE" w:rsidRDefault="00DF54E0" w:rsidP="00DF54E0">
            <w:pPr>
              <w:pStyle w:val="a9"/>
              <w:autoSpaceDE w:val="0"/>
              <w:autoSpaceDN w:val="0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DF54E0" w:rsidRPr="00FF4CBE" w:rsidRDefault="00DF54E0" w:rsidP="00DF54E0">
            <w:pPr>
              <w:pStyle w:val="a9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DF54E0" w:rsidRPr="00FF4CBE" w:rsidRDefault="00DF54E0" w:rsidP="00DF54E0">
            <w:pPr>
              <w:pStyle w:val="a9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>Протокол № 1 от « 8 » августа 2022 года.</w:t>
            </w:r>
          </w:p>
          <w:p w:rsidR="00DF54E0" w:rsidRPr="00FF4CBE" w:rsidRDefault="00DF54E0" w:rsidP="00DF54E0">
            <w:pPr>
              <w:pStyle w:val="a7"/>
              <w:ind w:left="0"/>
            </w:pPr>
          </w:p>
          <w:p w:rsidR="00DF54E0" w:rsidRPr="00FF4CBE" w:rsidRDefault="00DF54E0" w:rsidP="00DF54E0">
            <w:pPr>
              <w:pStyle w:val="a7"/>
              <w:ind w:left="0"/>
            </w:pPr>
          </w:p>
        </w:tc>
        <w:tc>
          <w:tcPr>
            <w:tcW w:w="5241" w:type="dxa"/>
            <w:hideMark/>
          </w:tcPr>
          <w:p w:rsidR="00DF54E0" w:rsidRPr="00FF4CBE" w:rsidRDefault="00DF54E0" w:rsidP="00DF54E0">
            <w:pPr>
              <w:pStyle w:val="a7"/>
              <w:ind w:left="0"/>
            </w:pPr>
            <w:r w:rsidRPr="00FF4CBE">
              <w:rPr>
                <w:noProof/>
                <w:lang w:eastAsia="ru-RU"/>
              </w:rPr>
              <w:drawing>
                <wp:inline distT="0" distB="0" distL="0" distR="0" wp14:anchorId="12D7872D" wp14:editId="71699459">
                  <wp:extent cx="2381250" cy="971550"/>
                  <wp:effectExtent l="19050" t="0" r="0" b="0"/>
                  <wp:docPr id="11" name="Рисунок 1" descr="C:\Users\Айсылу\Desktop\img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816" cy="978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4E0" w:rsidRPr="00FF4CBE" w:rsidRDefault="00DF54E0" w:rsidP="00DF54E0">
            <w:pPr>
              <w:pStyle w:val="a7"/>
              <w:ind w:left="0"/>
            </w:pPr>
          </w:p>
        </w:tc>
      </w:tr>
    </w:tbl>
    <w:p w:rsidR="0091707B" w:rsidRPr="00BC176B" w:rsidRDefault="0091707B" w:rsidP="0091707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C176B"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91707B" w:rsidRDefault="0091707B" w:rsidP="0091707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07B">
        <w:rPr>
          <w:rFonts w:ascii="Times New Roman" w:hAnsi="Times New Roman" w:cs="Times New Roman"/>
          <w:b/>
          <w:sz w:val="24"/>
          <w:szCs w:val="24"/>
        </w:rPr>
        <w:t xml:space="preserve"> о комиссии по урегулированию споров </w:t>
      </w:r>
      <w:bookmarkStart w:id="0" w:name="_GoBack"/>
      <w:bookmarkEnd w:id="0"/>
    </w:p>
    <w:p w:rsidR="0091707B" w:rsidRDefault="0091707B" w:rsidP="0091707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07B">
        <w:rPr>
          <w:rFonts w:ascii="Times New Roman" w:hAnsi="Times New Roman" w:cs="Times New Roman"/>
          <w:b/>
          <w:sz w:val="24"/>
          <w:szCs w:val="24"/>
        </w:rPr>
        <w:t>между участниками образовательных отношений</w:t>
      </w:r>
    </w:p>
    <w:p w:rsidR="0091707B" w:rsidRPr="00CA700F" w:rsidRDefault="0091707B" w:rsidP="0091707B">
      <w:pPr>
        <w:pStyle w:val="a7"/>
        <w:ind w:left="0" w:firstLine="567"/>
        <w:jc w:val="center"/>
        <w:rPr>
          <w:b/>
          <w:color w:val="1A1A1A"/>
          <w:lang w:eastAsia="ru-RU"/>
        </w:rPr>
      </w:pPr>
      <w:r w:rsidRPr="00CA700F">
        <w:rPr>
          <w:b/>
          <w:color w:val="1A1A1A"/>
          <w:lang w:eastAsia="ru-RU"/>
        </w:rPr>
        <w:t>Муниципального бюджетного общеобразовательного учреждения</w:t>
      </w:r>
    </w:p>
    <w:p w:rsidR="0091707B" w:rsidRDefault="0091707B" w:rsidP="0091707B">
      <w:pPr>
        <w:pStyle w:val="a7"/>
        <w:ind w:left="0" w:firstLine="567"/>
        <w:jc w:val="center"/>
        <w:rPr>
          <w:b/>
          <w:color w:val="1A1A1A"/>
          <w:lang w:eastAsia="ru-RU"/>
        </w:rPr>
      </w:pPr>
      <w:r w:rsidRPr="00CA700F">
        <w:rPr>
          <w:b/>
          <w:color w:val="1A1A1A"/>
          <w:lang w:eastAsia="ru-RU"/>
        </w:rPr>
        <w:t>«Алан-</w:t>
      </w:r>
      <w:proofErr w:type="spellStart"/>
      <w:r w:rsidRPr="00CA700F">
        <w:rPr>
          <w:b/>
          <w:color w:val="1A1A1A"/>
          <w:lang w:eastAsia="ru-RU"/>
        </w:rPr>
        <w:t>Бексерская</w:t>
      </w:r>
      <w:proofErr w:type="spellEnd"/>
      <w:r w:rsidRPr="00CA700F">
        <w:rPr>
          <w:b/>
          <w:color w:val="1A1A1A"/>
          <w:lang w:eastAsia="ru-RU"/>
        </w:rPr>
        <w:t xml:space="preserve"> основная общеобразовательная школа </w:t>
      </w:r>
    </w:p>
    <w:p w:rsidR="0091707B" w:rsidRPr="00CA700F" w:rsidRDefault="0091707B" w:rsidP="0091707B">
      <w:pPr>
        <w:pStyle w:val="a7"/>
        <w:ind w:left="0" w:firstLine="567"/>
        <w:jc w:val="center"/>
        <w:rPr>
          <w:b/>
          <w:color w:val="1A1A1A"/>
          <w:lang w:eastAsia="ru-RU"/>
        </w:rPr>
      </w:pPr>
      <w:r>
        <w:rPr>
          <w:b/>
          <w:color w:val="1A1A1A"/>
          <w:lang w:eastAsia="ru-RU"/>
        </w:rPr>
        <w:t>Высокогорского м</w:t>
      </w:r>
      <w:r w:rsidRPr="00CA700F">
        <w:rPr>
          <w:b/>
          <w:color w:val="1A1A1A"/>
          <w:lang w:eastAsia="ru-RU"/>
        </w:rPr>
        <w:t>униципального района Республики Татарстан»</w:t>
      </w:r>
    </w:p>
    <w:p w:rsidR="0091707B" w:rsidRPr="0091707B" w:rsidRDefault="0091707B" w:rsidP="0091707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07B" w:rsidRP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07B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1.1. Положение о комиссии по урегулированию споров между участниками образовательных отношений (далее - Положение) разработано на основе Федерального закона от 29.12.2012 № 273-ФЗ «Об образовании в Российской Федерации», Закона Республики Татарстан «Об образовании», принятым Государственным Советом Республики Татарстан 28 июня 2013 года.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>1.2.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в муниципальном бюджетном общеобразовательном учреждении «</w:t>
      </w:r>
      <w:r>
        <w:rPr>
          <w:rFonts w:ascii="Times New Roman" w:hAnsi="Times New Roman" w:cs="Times New Roman"/>
          <w:sz w:val="24"/>
          <w:szCs w:val="24"/>
        </w:rPr>
        <w:t>Алан-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Бексерская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Pr="0091707B">
        <w:rPr>
          <w:rFonts w:ascii="Times New Roman" w:hAnsi="Times New Roman" w:cs="Times New Roman"/>
          <w:sz w:val="24"/>
          <w:szCs w:val="24"/>
        </w:rPr>
        <w:t xml:space="preserve"> Высокогорского муниципального района Респуб</w:t>
      </w:r>
      <w:r>
        <w:rPr>
          <w:rFonts w:ascii="Times New Roman" w:hAnsi="Times New Roman" w:cs="Times New Roman"/>
          <w:sz w:val="24"/>
          <w:szCs w:val="24"/>
        </w:rPr>
        <w:t>лики Татарстан» – далее - Школа</w:t>
      </w:r>
      <w:r w:rsidRPr="009170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1.3. Комиссия по урегулированию споров между участниками образовательных отношений (далее - Комиссия)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91707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1707B">
        <w:rPr>
          <w:rFonts w:ascii="Times New Roman" w:hAnsi="Times New Roman" w:cs="Times New Roman"/>
          <w:sz w:val="24"/>
          <w:szCs w:val="24"/>
        </w:rPr>
        <w:t xml:space="preserve"> обучающимся дисциплинарного взыскания.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1.4. Комиссия в своей деятельности руководствуется Конституцией РФ, Федеральным законом «Об образовании в Российской Федерации», а также другими федеральными законами, иными нормативными правовыми актами РФ, законами и иными нормативными правовыми актами Республики Татарстан, содержащими нормы, регулирующие отношения в сфере образования, локальными нормативными актами Школы и Положением. </w:t>
      </w:r>
    </w:p>
    <w:p w:rsidR="0091707B" w:rsidRP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07B">
        <w:rPr>
          <w:rFonts w:ascii="Times New Roman" w:hAnsi="Times New Roman" w:cs="Times New Roman"/>
          <w:b/>
          <w:sz w:val="24"/>
          <w:szCs w:val="24"/>
        </w:rPr>
        <w:t xml:space="preserve">2. Функции, полномочия и принципы деятельности Комиссии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2.1. Прием и рассмотрение обращений участников образовательных отношений по вопросам реализации права на образование.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2.2. Осуществление анализа представленных участниками образовательных отношений материалов, в том числе по вопросу возникновения конфликта интересов педагогического работника, применения локальных нормативных актов, решений о применении </w:t>
      </w:r>
      <w:proofErr w:type="gramStart"/>
      <w:r w:rsidRPr="0091707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1707B">
        <w:rPr>
          <w:rFonts w:ascii="Times New Roman" w:hAnsi="Times New Roman" w:cs="Times New Roman"/>
          <w:sz w:val="24"/>
          <w:szCs w:val="24"/>
        </w:rPr>
        <w:t xml:space="preserve"> обучающимся дисциплинарного взыскания.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2.3. Урегулирование разногласий между участниками образовательных отношений. Принятие решений по результатам рассмотрения обращений.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2.4. Комиссия имеет право: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запрашивать у участников образовательных отношений необходимые для ее деятельности документы, материалы и информацию;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lastRenderedPageBreak/>
        <w:t xml:space="preserve">- устанавливать сроки представления запрашиваемых документов, материалов и информации; - проводить необходимые консультации по рассматриваемым спорам с участниками образовательных отношений;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приглашать участников образовательных отношений для дачи разъяснений.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2.5. Комиссия обязана: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объективно, полно и всесторонне рассматривать обращение участника образовательных отношений;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обеспечивать соблюдение прав и свобод участников образовательных отношений;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стремиться к урегулированию разногласий между участниками образовательных отношений;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>- 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 - рассматривать обращение в течение десяти календарных дней с момента поступления обращения в письменной форме;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способствовать развитию бесконфликтного взаимодействия в школе;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содействовать социальной реабилитации участников конфликтных и противоправных ситуаций с использованием восстановительных технологий, профилактике конфликтных ситуаций в школе в сфере образовательных отношений.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2.6. Принципы деятельности Комиссии: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Принцип гуманизма - человек является наивысшей ценностью, подразумевает уважение интересов всех участников спорной ситуации.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Принцип объективности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других субъективных факторов на процесс и результаты исследования конфликтов.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Принцип компетентности - предполагает наличие определенных умений и навыков </w:t>
      </w:r>
      <w:proofErr w:type="gramStart"/>
      <w:r w:rsidRPr="0091707B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91707B">
        <w:rPr>
          <w:rFonts w:ascii="Times New Roman" w:hAnsi="Times New Roman" w:cs="Times New Roman"/>
          <w:sz w:val="24"/>
          <w:szCs w:val="24"/>
        </w:rPr>
        <w:t xml:space="preserve">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Принцип справедливости - предлагаемые Комиссией меры при разрешении спорных и конфликтных ситуаций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 3. Состав и порядок работы комиссии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3.1. Комиссия создается приказом директора школы из равного числа представителей 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 организации в количестве не менее 2 (двух) человек от каждой стороны.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lastRenderedPageBreak/>
        <w:t xml:space="preserve">3.2. Делегирование представителей участников образовательных отношений в состав Комиссии осуществляется соответственно Советом старшеклассников, Советом родителей (законных представителей) несовершеннолетних обучающихся и Педагогическим советом школы.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3.3.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3.4. Члены Комиссии осуществляют свою деятельность на безвозмездной основе.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3.5. Досрочное прекращение полномочий члена Комиссии осуществляется: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на основании личного заявления члена Комиссии об исключении из его состава;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по требованию не менее 2/3 членов Комиссии, выраженному в письменной форме;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в случае отчисления из школы обучающегося, родителем (законным представителем) которого является член Комиссии, или увольнения работника – члена Комиссии.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3.6.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3.1,3.2 настоящего Положения.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3.7. В целях организации работы Комиссия избирает из своего состава председателя и секретаря.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>3.8. Руководство комиссией осуществляет председатель, избираемый простым большинством голосов членов комиссии из числа лиц, входящих в ее состав. Председатель комиссии: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осуществляет общее руководство деятельностью комиссии;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председательствует на заседаниях комиссии;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организует работу комиссии;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определяет план работы комиссии;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осуществляет общий </w:t>
      </w:r>
      <w:proofErr w:type="gramStart"/>
      <w:r w:rsidRPr="0091707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1707B">
        <w:rPr>
          <w:rFonts w:ascii="Times New Roman" w:hAnsi="Times New Roman" w:cs="Times New Roman"/>
          <w:sz w:val="24"/>
          <w:szCs w:val="24"/>
        </w:rPr>
        <w:t xml:space="preserve"> реализацией принятых комиссией решений;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распределяет обязанности между членами комиссии.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3.9. Секретарь комиссии избирается простым большинством голосов членов комиссии из числа лиц, входящих в ее состав. Секретарь комиссии: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организует делопроизводство комиссии;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ведет протоколы заседаний комиссии;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- несет ответственность за сохранность документов и иных материалов, рассматриваемых на заседаниях комиссии.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3.10.Комиссия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 Заседание комиссии считается правомочным, если на нем присутствует не менее половины от общего числа ее членов.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3.11.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3.12. Комиссия принимает решения не позднее 10 учебных дней с момента начала его рассмотрения.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3.13.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</w:t>
      </w:r>
      <w:r w:rsidRPr="0091707B">
        <w:rPr>
          <w:rFonts w:ascii="Times New Roman" w:hAnsi="Times New Roman" w:cs="Times New Roman"/>
          <w:sz w:val="24"/>
          <w:szCs w:val="24"/>
        </w:rPr>
        <w:lastRenderedPageBreak/>
        <w:t xml:space="preserve">устранению выявленных нарушений на обучающихся, родителей (законных представителей) несовершеннолетних обучающихся, а также работников школы.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3.14. В 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лица.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3.15. 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</w:t>
      </w:r>
      <w:proofErr w:type="gramStart"/>
      <w:r w:rsidRPr="0091707B">
        <w:rPr>
          <w:rFonts w:ascii="Times New Roman" w:hAnsi="Times New Roman" w:cs="Times New Roman"/>
          <w:sz w:val="24"/>
          <w:szCs w:val="24"/>
        </w:rPr>
        <w:t>председательствовавший</w:t>
      </w:r>
      <w:proofErr w:type="gramEnd"/>
      <w:r w:rsidRPr="0091707B">
        <w:rPr>
          <w:rFonts w:ascii="Times New Roman" w:hAnsi="Times New Roman" w:cs="Times New Roman"/>
          <w:sz w:val="24"/>
          <w:szCs w:val="24"/>
        </w:rPr>
        <w:t xml:space="preserve"> на заседании комиссии. Решения комиссии оформляются протоколами, которые подписываются всеми присутствующими членами комиссии.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>3.16. Решение комиссии может быть обжаловано в установленном законодательством РФ порядке.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3.17. Решение комиссии является обязательным для всех участников образовательных отношений и подлежит исполнению в сроки, предусмотренные указанным решением.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3.18. 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3.19. Срок хранения документов комиссии в образовательной организации составляет один год.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3.20. Срок полномочий Комиссии составляет один год. </w:t>
      </w:r>
    </w:p>
    <w:p w:rsidR="0091707B" w:rsidRP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07B">
        <w:rPr>
          <w:rFonts w:ascii="Times New Roman" w:hAnsi="Times New Roman" w:cs="Times New Roman"/>
          <w:b/>
          <w:sz w:val="24"/>
          <w:szCs w:val="24"/>
        </w:rPr>
        <w:t xml:space="preserve">4. Порядок рассмотрения обращений участников образовательных отношений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4.1. Комиссия рассматривает обращения, поступившие от участников образовательных отношений по вопросам реализации права на образование.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4.2. 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4.3. Заседание комиссии проводится не позднее десяти календарных дней с момента поступления обращения. О дате заседания уведомляется лицо, обратившееся в комиссию, лицо, чьи действия обжалуются и представительные органы участников образовательных отношений организации, осуществляющей образовательную деятельность.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4.4.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 </w:t>
      </w:r>
    </w:p>
    <w:p w:rsidR="0091707B" w:rsidRP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07B"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5.1. Настоящее Положение является локальным нормативным актом, принимается на неопределенный срок Педагогическим советом школы с учетом мнения Совета старшеклассников, Совета родителей.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 xml:space="preserve">5.3.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EF5ADB" w:rsidRPr="0091707B" w:rsidRDefault="0091707B" w:rsidP="009170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07B">
        <w:rPr>
          <w:rFonts w:ascii="Times New Roman" w:hAnsi="Times New Roman" w:cs="Times New Roman"/>
          <w:sz w:val="24"/>
          <w:szCs w:val="24"/>
        </w:rPr>
        <w:t>5.4. Настоящее Положение вывешивается на официальном сайте школы для всеобщего ознакомления.</w:t>
      </w:r>
    </w:p>
    <w:sectPr w:rsidR="00EF5ADB" w:rsidRPr="0091707B" w:rsidSect="0091707B">
      <w:footerReference w:type="default" r:id="rId8"/>
      <w:pgSz w:w="11906" w:h="16838"/>
      <w:pgMar w:top="673" w:right="850" w:bottom="1134" w:left="1134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599" w:rsidRDefault="006C4599" w:rsidP="0091707B">
      <w:pPr>
        <w:spacing w:after="0" w:line="240" w:lineRule="auto"/>
      </w:pPr>
      <w:r>
        <w:separator/>
      </w:r>
    </w:p>
  </w:endnote>
  <w:endnote w:type="continuationSeparator" w:id="0">
    <w:p w:rsidR="006C4599" w:rsidRDefault="006C4599" w:rsidP="00917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592127"/>
      <w:docPartObj>
        <w:docPartGallery w:val="Page Numbers (Bottom of Page)"/>
        <w:docPartUnique/>
      </w:docPartObj>
    </w:sdtPr>
    <w:sdtEndPr/>
    <w:sdtContent>
      <w:p w:rsidR="0091707B" w:rsidRDefault="006C459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54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707B" w:rsidRDefault="009170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599" w:rsidRDefault="006C4599" w:rsidP="0091707B">
      <w:pPr>
        <w:spacing w:after="0" w:line="240" w:lineRule="auto"/>
      </w:pPr>
      <w:r>
        <w:separator/>
      </w:r>
    </w:p>
  </w:footnote>
  <w:footnote w:type="continuationSeparator" w:id="0">
    <w:p w:rsidR="006C4599" w:rsidRDefault="006C4599" w:rsidP="009170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1707B"/>
    <w:rsid w:val="006C4599"/>
    <w:rsid w:val="0091707B"/>
    <w:rsid w:val="00BC176B"/>
    <w:rsid w:val="00DF54E0"/>
    <w:rsid w:val="00E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707B"/>
  </w:style>
  <w:style w:type="paragraph" w:styleId="a5">
    <w:name w:val="footer"/>
    <w:basedOn w:val="a"/>
    <w:link w:val="a6"/>
    <w:uiPriority w:val="99"/>
    <w:unhideWhenUsed/>
    <w:rsid w:val="0091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707B"/>
  </w:style>
  <w:style w:type="paragraph" w:styleId="a7">
    <w:name w:val="Body Text"/>
    <w:basedOn w:val="a"/>
    <w:link w:val="a8"/>
    <w:uiPriority w:val="1"/>
    <w:qFormat/>
    <w:rsid w:val="0091707B"/>
    <w:pPr>
      <w:widowControl w:val="0"/>
      <w:autoSpaceDE w:val="0"/>
      <w:autoSpaceDN w:val="0"/>
      <w:spacing w:after="0" w:line="240" w:lineRule="auto"/>
      <w:ind w:left="169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91707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9">
    <w:name w:val="No Spacing"/>
    <w:uiPriority w:val="1"/>
    <w:qFormat/>
    <w:rsid w:val="00DF54E0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DF5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54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1771</Words>
  <Characters>10095</Characters>
  <Application>Microsoft Office Word</Application>
  <DocSecurity>0</DocSecurity>
  <Lines>84</Lines>
  <Paragraphs>23</Paragraphs>
  <ScaleCrop>false</ScaleCrop>
  <Company/>
  <LinksUpToDate>false</LinksUpToDate>
  <CharactersWithSpaces>11843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Фания Мубаракзяновна</cp:lastModifiedBy>
  <cp:revision>4</cp:revision>
  <dcterms:created xsi:type="dcterms:W3CDTF">2024-11-14T16:24:00Z</dcterms:created>
  <dcterms:modified xsi:type="dcterms:W3CDTF">2024-11-20T06:06:00Z</dcterms:modified>
</cp:coreProperties>
</file>